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AD" w:rsidRDefault="00C914EF" w:rsidP="00964AFB">
      <w:pPr>
        <w:pStyle w:val="Title"/>
        <w:jc w:val="center"/>
      </w:pPr>
      <w:r>
        <w:t xml:space="preserve">View </w:t>
      </w:r>
      <w:r w:rsidR="00BE60C9">
        <w:t>P</w:t>
      </w:r>
      <w:r>
        <w:t>arishioners</w:t>
      </w:r>
      <w:r w:rsidR="00BE60C9">
        <w:t xml:space="preserve"> Status for </w:t>
      </w:r>
      <w:r w:rsidR="00DC1204">
        <w:t xml:space="preserve">Data </w:t>
      </w:r>
      <w:r w:rsidR="00BE60C9">
        <w:t>Cleanup</w:t>
      </w:r>
    </w:p>
    <w:p w:rsidR="00964AFB" w:rsidRPr="00964AFB" w:rsidRDefault="00964AFB" w:rsidP="00964AFB"/>
    <w:p w:rsidR="00C914EF" w:rsidRDefault="00C914EF" w:rsidP="00C914EF">
      <w:pPr>
        <w:pStyle w:val="ListParagraph"/>
        <w:numPr>
          <w:ilvl w:val="0"/>
          <w:numId w:val="1"/>
        </w:numPr>
      </w:pPr>
      <w:r>
        <w:t xml:space="preserve">Login to </w:t>
      </w:r>
      <w:hyperlink r:id="rId5" w:history="1">
        <w:r w:rsidRPr="006A5A96">
          <w:rPr>
            <w:rStyle w:val="Hyperlink"/>
          </w:rPr>
          <w:t>https://siouxfalls.parishsoftfamilysuite.com/</w:t>
        </w:r>
      </w:hyperlink>
      <w:r>
        <w:t xml:space="preserve"> with your username and password.</w:t>
      </w:r>
    </w:p>
    <w:p w:rsidR="00C914EF" w:rsidRDefault="00C914EF" w:rsidP="00C914EF">
      <w:pPr>
        <w:pStyle w:val="ListParagraph"/>
        <w:numPr>
          <w:ilvl w:val="0"/>
          <w:numId w:val="1"/>
        </w:numPr>
      </w:pPr>
      <w:r>
        <w:t>Once logged in click on the Family Directory tab.</w:t>
      </w:r>
    </w:p>
    <w:p w:rsidR="00C914EF" w:rsidRDefault="00C914EF" w:rsidP="00C914EF">
      <w:pPr>
        <w:pStyle w:val="ListParagraph"/>
      </w:pPr>
      <w:r w:rsidRPr="00C914EF">
        <w:rPr>
          <w:noProof/>
        </w:rPr>
        <w:drawing>
          <wp:inline distT="0" distB="0" distL="0" distR="0" wp14:anchorId="17E74D87" wp14:editId="5597A2B6">
            <wp:extent cx="5487166" cy="2095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209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4EF" w:rsidRDefault="00C914EF" w:rsidP="00C914EF">
      <w:pPr>
        <w:pStyle w:val="ListParagraph"/>
      </w:pPr>
    </w:p>
    <w:p w:rsidR="00B4669F" w:rsidRDefault="00C914EF" w:rsidP="00B4669F">
      <w:pPr>
        <w:pStyle w:val="ListParagraph"/>
        <w:numPr>
          <w:ilvl w:val="0"/>
          <w:numId w:val="1"/>
        </w:numPr>
      </w:pPr>
      <w:r>
        <w:t xml:space="preserve">Once you see a list of parishioners in the grid you can click on the filter icon </w:t>
      </w:r>
      <w:r w:rsidRPr="00C914EF">
        <w:rPr>
          <w:noProof/>
        </w:rPr>
        <w:drawing>
          <wp:inline distT="0" distB="0" distL="0" distR="0" wp14:anchorId="6C1FB138" wp14:editId="79721A12">
            <wp:extent cx="257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210" cy="25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</w:t>
      </w:r>
      <w:r w:rsidR="00B4669F">
        <w:t>o view only your registered parishioners.  Select the “Registered” option in the Membership dropdown list and select “Active” in the Family Group dropdown list.</w:t>
      </w:r>
      <w:r w:rsidR="008F5899">
        <w:t xml:space="preserve">  Once both are selected click the blue Apply button.</w:t>
      </w:r>
    </w:p>
    <w:p w:rsidR="00B4669F" w:rsidRDefault="00B4669F" w:rsidP="00B4669F">
      <w:pPr>
        <w:pStyle w:val="ListParagraph"/>
      </w:pPr>
      <w:r w:rsidRPr="00B4669F">
        <w:rPr>
          <w:noProof/>
        </w:rPr>
        <w:drawing>
          <wp:inline distT="0" distB="0" distL="0" distR="0" wp14:anchorId="6FCC8260" wp14:editId="44B9EB9A">
            <wp:extent cx="2862893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5316" cy="1739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5899" w:rsidRPr="008F5899">
        <w:rPr>
          <w:noProof/>
        </w:rPr>
        <w:drawing>
          <wp:inline distT="0" distB="0" distL="0" distR="0" wp14:anchorId="6ED11EA8" wp14:editId="5C7437AE">
            <wp:extent cx="2524125" cy="1595304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1643" cy="161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899" w:rsidRDefault="008F5899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82C62" w:rsidRDefault="00882C62" w:rsidP="00B4669F">
      <w:pPr>
        <w:pStyle w:val="ListParagraph"/>
      </w:pPr>
    </w:p>
    <w:p w:rsidR="008F5899" w:rsidRDefault="008F5899" w:rsidP="00B4669F">
      <w:pPr>
        <w:pStyle w:val="ListParagraph"/>
      </w:pPr>
    </w:p>
    <w:p w:rsidR="008F5899" w:rsidRDefault="008F5899" w:rsidP="008F5899">
      <w:pPr>
        <w:pStyle w:val="ListParagraph"/>
        <w:numPr>
          <w:ilvl w:val="0"/>
          <w:numId w:val="1"/>
        </w:numPr>
      </w:pPr>
      <w:r>
        <w:t>This should take you back to the main screen with your list of Parishioners.</w:t>
      </w:r>
    </w:p>
    <w:p w:rsidR="008F5899" w:rsidRDefault="00882C62" w:rsidP="008F5899">
      <w:pPr>
        <w:pStyle w:val="ListParagraph"/>
        <w:numPr>
          <w:ilvl w:val="1"/>
          <w:numId w:val="1"/>
        </w:numPr>
      </w:pPr>
      <w:r>
        <w:t>This button will clear the filters that we had set in step 3 and will show all parishioners assigned to your parish including registered and all family groups.</w:t>
      </w:r>
    </w:p>
    <w:p w:rsidR="00882C62" w:rsidRDefault="00882C62" w:rsidP="008F5899">
      <w:pPr>
        <w:pStyle w:val="ListParagraph"/>
        <w:numPr>
          <w:ilvl w:val="1"/>
          <w:numId w:val="1"/>
        </w:numPr>
      </w:pPr>
      <w:r>
        <w:t xml:space="preserve">This button will allow you to export a list into excel format if you feel more comfortable reviewing the list in this format.  You will still have to make the changes individually within </w:t>
      </w:r>
      <w:proofErr w:type="spellStart"/>
      <w:r>
        <w:t>ParishS</w:t>
      </w:r>
      <w:r w:rsidR="00964AFB">
        <w:t>OFT</w:t>
      </w:r>
      <w:bookmarkStart w:id="0" w:name="_GoBack"/>
      <w:bookmarkEnd w:id="0"/>
      <w:proofErr w:type="spellEnd"/>
      <w:r>
        <w:t xml:space="preserve"> though.</w:t>
      </w:r>
    </w:p>
    <w:p w:rsidR="00882C62" w:rsidRDefault="00882C62" w:rsidP="00882C62">
      <w:r w:rsidRPr="00882C62">
        <w:rPr>
          <w:noProof/>
        </w:rPr>
        <w:drawing>
          <wp:inline distT="0" distB="0" distL="0" distR="0" wp14:anchorId="14C4BA08" wp14:editId="22D0CED3">
            <wp:extent cx="6675514" cy="4016717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25255" cy="404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0C9" w:rsidRDefault="00BE60C9" w:rsidP="00BE60C9"/>
    <w:p w:rsidR="00BE60C9" w:rsidRPr="00DC1204" w:rsidRDefault="00DC1204" w:rsidP="00BE60C9">
      <w:pPr>
        <w:pStyle w:val="ListParagraph"/>
        <w:numPr>
          <w:ilvl w:val="0"/>
          <w:numId w:val="1"/>
        </w:numPr>
        <w:rPr>
          <w:b/>
        </w:rPr>
      </w:pPr>
      <w:r>
        <w:t>*</w:t>
      </w:r>
      <w:r w:rsidR="00BE60C9">
        <w:t xml:space="preserve">You may also want to check some other membership and Family Group combinations.  One example would be select Membership=Registered and Family Group= Deceased.  </w:t>
      </w:r>
      <w:r w:rsidR="00BE60C9" w:rsidRPr="00DC1204">
        <w:rPr>
          <w:b/>
        </w:rPr>
        <w:t>We do not want Deceased members to be registered so we would want to uncheck that and also double check that the Send Mail is not checked.</w:t>
      </w:r>
    </w:p>
    <w:p w:rsidR="00BE60C9" w:rsidRDefault="00BE60C9" w:rsidP="00BE60C9">
      <w:pPr>
        <w:pStyle w:val="ListParagraph"/>
      </w:pPr>
      <w:r w:rsidRPr="00BE60C9">
        <w:rPr>
          <w:noProof/>
        </w:rPr>
        <w:lastRenderedPageBreak/>
        <w:drawing>
          <wp:inline distT="0" distB="0" distL="0" distR="0" wp14:anchorId="1489AD4A" wp14:editId="4EB847A4">
            <wp:extent cx="5850264" cy="51346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3210" cy="524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27E"/>
    <w:multiLevelType w:val="hybridMultilevel"/>
    <w:tmpl w:val="BE64A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EF"/>
    <w:rsid w:val="00882C62"/>
    <w:rsid w:val="008F5899"/>
    <w:rsid w:val="00964AFB"/>
    <w:rsid w:val="009A422D"/>
    <w:rsid w:val="00B4669F"/>
    <w:rsid w:val="00BB44AD"/>
    <w:rsid w:val="00BE60C9"/>
    <w:rsid w:val="00C914EF"/>
    <w:rsid w:val="00D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B3C0"/>
  <w15:chartTrackingRefBased/>
  <w15:docId w15:val="{3D89B5D0-2E88-4640-8F1A-DDC5B9AE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1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1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914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iouxfalls.parishsoftfamilysuite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Woodraska</dc:creator>
  <cp:keywords/>
  <dc:description/>
  <cp:lastModifiedBy>dwolf</cp:lastModifiedBy>
  <cp:revision>4</cp:revision>
  <dcterms:created xsi:type="dcterms:W3CDTF">2022-01-03T15:48:00Z</dcterms:created>
  <dcterms:modified xsi:type="dcterms:W3CDTF">2022-01-04T19:37:00Z</dcterms:modified>
</cp:coreProperties>
</file>